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B419" w14:textId="50261C7F" w:rsidR="00225779" w:rsidRPr="00C80238" w:rsidRDefault="00225779" w:rsidP="00C80238">
      <w:pPr>
        <w:pStyle w:val="Vahedeta"/>
        <w:rPr>
          <w:rFonts w:ascii="Times New Roman" w:hAnsi="Times New Roman" w:cs="Times New Roman"/>
          <w:b/>
          <w:bCs/>
        </w:rPr>
      </w:pPr>
      <w:r w:rsidRPr="00C80238">
        <w:rPr>
          <w:rFonts w:ascii="Times New Roman" w:hAnsi="Times New Roman" w:cs="Times New Roman"/>
          <w:b/>
          <w:bCs/>
        </w:rPr>
        <w:t>Arvamuse andmine </w:t>
      </w:r>
      <w:r w:rsidR="009771DA" w:rsidRPr="00C80238">
        <w:rPr>
          <w:rFonts w:ascii="Times New Roman" w:hAnsi="Times New Roman" w:cs="Times New Roman"/>
          <w:b/>
          <w:bCs/>
        </w:rPr>
        <w:t xml:space="preserve">energiatoodete õigusraamistiku lihtsustamispaketi </w:t>
      </w:r>
      <w:r w:rsidRPr="00C80238">
        <w:rPr>
          <w:rFonts w:ascii="Times New Roman" w:hAnsi="Times New Roman" w:cs="Times New Roman"/>
          <w:b/>
          <w:bCs/>
        </w:rPr>
        <w:t xml:space="preserve">kohta </w:t>
      </w:r>
    </w:p>
    <w:p w14:paraId="7C3AA663" w14:textId="77777777" w:rsidR="00C80238" w:rsidRDefault="00C80238" w:rsidP="00C80238">
      <w:pPr>
        <w:pStyle w:val="Vahedeta"/>
        <w:rPr>
          <w:rFonts w:ascii="Times New Roman" w:hAnsi="Times New Roman" w:cs="Times New Roman"/>
        </w:rPr>
      </w:pPr>
    </w:p>
    <w:p w14:paraId="4ADF7A0F" w14:textId="025D81E1" w:rsidR="00225779" w:rsidRPr="00C80238" w:rsidRDefault="00225779" w:rsidP="00C80238">
      <w:pPr>
        <w:pStyle w:val="Vahedeta"/>
        <w:rPr>
          <w:rFonts w:ascii="Times New Roman" w:hAnsi="Times New Roman" w:cs="Times New Roman"/>
        </w:rPr>
      </w:pPr>
      <w:r w:rsidRPr="00C80238">
        <w:rPr>
          <w:rFonts w:ascii="Times New Roman" w:hAnsi="Times New Roman" w:cs="Times New Roman"/>
        </w:rPr>
        <w:t xml:space="preserve">Majandus- ja </w:t>
      </w:r>
      <w:r w:rsidR="004E54BF">
        <w:rPr>
          <w:rFonts w:ascii="Times New Roman" w:hAnsi="Times New Roman" w:cs="Times New Roman"/>
        </w:rPr>
        <w:t>K</w:t>
      </w:r>
      <w:r w:rsidRPr="00C80238">
        <w:rPr>
          <w:rFonts w:ascii="Times New Roman" w:hAnsi="Times New Roman" w:cs="Times New Roman"/>
        </w:rPr>
        <w:t xml:space="preserve">ommunikatsiooniministeerium esitab </w:t>
      </w:r>
      <w:r w:rsidR="004E54BF">
        <w:rPr>
          <w:rFonts w:ascii="Times New Roman" w:hAnsi="Times New Roman" w:cs="Times New Roman"/>
        </w:rPr>
        <w:t>K</w:t>
      </w:r>
      <w:r w:rsidRPr="00C80238">
        <w:rPr>
          <w:rFonts w:ascii="Times New Roman" w:hAnsi="Times New Roman" w:cs="Times New Roman"/>
        </w:rPr>
        <w:t>liimaministeeriumile</w:t>
      </w:r>
      <w:r w:rsidR="00447BBE" w:rsidRPr="00C80238">
        <w:rPr>
          <w:rFonts w:ascii="Times New Roman" w:hAnsi="Times New Roman" w:cs="Times New Roman"/>
        </w:rPr>
        <w:t xml:space="preserve"> energiatoodete ja rehvide märgistamise </w:t>
      </w:r>
      <w:r w:rsidR="00214C37" w:rsidRPr="00C80238">
        <w:rPr>
          <w:rFonts w:ascii="Times New Roman" w:hAnsi="Times New Roman" w:cs="Times New Roman"/>
        </w:rPr>
        <w:t xml:space="preserve">nõuete lihtsustamist puudutava </w:t>
      </w:r>
      <w:r w:rsidR="00447BBE" w:rsidRPr="00C80238">
        <w:rPr>
          <w:rFonts w:ascii="Times New Roman" w:hAnsi="Times New Roman" w:cs="Times New Roman"/>
        </w:rPr>
        <w:t>määruse eelnõu kohta järgmised ettepanekud.</w:t>
      </w:r>
      <w:r w:rsidRPr="00C80238">
        <w:rPr>
          <w:rFonts w:ascii="Times New Roman" w:hAnsi="Times New Roman" w:cs="Times New Roman"/>
        </w:rPr>
        <w:t xml:space="preserve"> </w:t>
      </w:r>
    </w:p>
    <w:p w14:paraId="45B6C0FE" w14:textId="77777777" w:rsidR="00C80238" w:rsidRDefault="00C80238" w:rsidP="00C80238">
      <w:pPr>
        <w:pStyle w:val="Vahedeta"/>
        <w:rPr>
          <w:rFonts w:ascii="Times New Roman" w:hAnsi="Times New Roman" w:cs="Times New Roman"/>
        </w:rPr>
      </w:pPr>
    </w:p>
    <w:p w14:paraId="7C4B2B1A" w14:textId="710E1E8B" w:rsidR="00225779" w:rsidRPr="00C80238" w:rsidRDefault="2E8DA1AC" w:rsidP="00C80238">
      <w:pPr>
        <w:pStyle w:val="Vahedeta"/>
        <w:rPr>
          <w:rFonts w:ascii="Times New Roman" w:hAnsi="Times New Roman" w:cs="Times New Roman"/>
          <w:b/>
          <w:bCs/>
        </w:rPr>
      </w:pPr>
      <w:r w:rsidRPr="00C80238">
        <w:rPr>
          <w:rFonts w:ascii="Times New Roman" w:hAnsi="Times New Roman" w:cs="Times New Roman"/>
          <w:b/>
          <w:bCs/>
        </w:rPr>
        <w:t xml:space="preserve">Leiame, et </w:t>
      </w:r>
      <w:r w:rsidR="02B1F64B" w:rsidRPr="00C80238">
        <w:rPr>
          <w:rFonts w:ascii="Times New Roman" w:hAnsi="Times New Roman" w:cs="Times New Roman"/>
          <w:b/>
          <w:bCs/>
        </w:rPr>
        <w:t xml:space="preserve"> digilahendustele üleminek on põhjendatud ja tervitatav juhul, kui sellega tagatakse tarbijale olulise teabe samaväärne või parem</w:t>
      </w:r>
      <w:r w:rsidR="00C80238" w:rsidRPr="00C80238">
        <w:rPr>
          <w:rFonts w:ascii="Times New Roman" w:hAnsi="Times New Roman" w:cs="Times New Roman"/>
          <w:b/>
          <w:bCs/>
        </w:rPr>
        <w:t xml:space="preserve"> ligipääsetavus </w:t>
      </w:r>
      <w:r w:rsidR="0D5C511E" w:rsidRPr="00C80238">
        <w:rPr>
          <w:rFonts w:ascii="Times New Roman" w:hAnsi="Times New Roman" w:cs="Times New Roman"/>
          <w:b/>
          <w:bCs/>
        </w:rPr>
        <w:t>võrreldes kehtiva korraga</w:t>
      </w:r>
      <w:r w:rsidR="050EA393" w:rsidRPr="00C80238">
        <w:rPr>
          <w:rFonts w:ascii="Times New Roman" w:hAnsi="Times New Roman" w:cs="Times New Roman"/>
          <w:b/>
          <w:bCs/>
        </w:rPr>
        <w:t>.</w:t>
      </w:r>
      <w:r w:rsidR="02B1F64B" w:rsidRPr="00C80238">
        <w:rPr>
          <w:rFonts w:ascii="Times New Roman" w:hAnsi="Times New Roman" w:cs="Times New Roman"/>
          <w:b/>
          <w:bCs/>
        </w:rPr>
        <w:t xml:space="preserve"> </w:t>
      </w:r>
    </w:p>
    <w:p w14:paraId="567AADD0" w14:textId="77777777" w:rsidR="00C80238" w:rsidRDefault="00C80238" w:rsidP="00C80238">
      <w:pPr>
        <w:pStyle w:val="Vahedeta"/>
        <w:rPr>
          <w:rFonts w:ascii="Times New Roman" w:hAnsi="Times New Roman" w:cs="Times New Roman"/>
          <w:u w:val="single"/>
        </w:rPr>
      </w:pPr>
    </w:p>
    <w:p w14:paraId="6A8343E4" w14:textId="5A930D86" w:rsidR="00C80238" w:rsidRDefault="2E8DA1AC" w:rsidP="00C80238">
      <w:pPr>
        <w:pStyle w:val="Vahedeta"/>
        <w:rPr>
          <w:rFonts w:ascii="Times New Roman" w:hAnsi="Times New Roman" w:cs="Times New Roman"/>
        </w:rPr>
      </w:pPr>
      <w:r w:rsidRPr="00C80238">
        <w:rPr>
          <w:rFonts w:ascii="Times New Roman" w:hAnsi="Times New Roman" w:cs="Times New Roman"/>
          <w:u w:val="single"/>
        </w:rPr>
        <w:t>Selgitus</w:t>
      </w:r>
      <w:r w:rsidRPr="00C80238">
        <w:rPr>
          <w:rFonts w:ascii="Times New Roman" w:hAnsi="Times New Roman" w:cs="Times New Roman"/>
        </w:rPr>
        <w:t xml:space="preserve">: </w:t>
      </w:r>
      <w:r w:rsidR="07400C6E" w:rsidRPr="00C80238">
        <w:rPr>
          <w:rFonts w:ascii="Times New Roman" w:hAnsi="Times New Roman" w:cs="Times New Roman"/>
        </w:rPr>
        <w:t xml:space="preserve">Digitaliseerimise tulemusena ei tohiks väheneda tarbija võimalus saada enne ostuotsuse tegemist vajalikku ja kergesti arusaadavat teavet. </w:t>
      </w:r>
      <w:r w:rsidR="51E63004" w:rsidRPr="00C80238">
        <w:rPr>
          <w:rFonts w:ascii="Times New Roman" w:hAnsi="Times New Roman" w:cs="Times New Roman"/>
        </w:rPr>
        <w:t>M</w:t>
      </w:r>
      <w:r w:rsidR="07400C6E" w:rsidRPr="00C80238">
        <w:rPr>
          <w:rFonts w:ascii="Times New Roman" w:hAnsi="Times New Roman" w:cs="Times New Roman"/>
        </w:rPr>
        <w:t>uudatus</w:t>
      </w:r>
      <w:r w:rsidR="51E63004" w:rsidRPr="00C80238">
        <w:rPr>
          <w:rFonts w:ascii="Times New Roman" w:hAnsi="Times New Roman" w:cs="Times New Roman"/>
        </w:rPr>
        <w:t xml:space="preserve">te rakendamisel tuleb tagada, et füüsilises müügikohas oleks energiamärgis jätkuvalt tarbijale koheselt nähtav ning konkreetse tootega üheselt seostatav. </w:t>
      </w:r>
    </w:p>
    <w:p w14:paraId="58E4224F" w14:textId="77777777" w:rsidR="00C80238" w:rsidRPr="00C80238" w:rsidRDefault="00C80238" w:rsidP="00C80238">
      <w:pPr>
        <w:pStyle w:val="Vahedeta"/>
        <w:rPr>
          <w:rFonts w:ascii="Times New Roman" w:hAnsi="Times New Roman" w:cs="Times New Roman"/>
        </w:rPr>
      </w:pPr>
    </w:p>
    <w:p w14:paraId="761D29EC" w14:textId="158D585A" w:rsidR="00225779" w:rsidRDefault="51E63004" w:rsidP="00C80238">
      <w:pPr>
        <w:pStyle w:val="Vahedeta"/>
        <w:rPr>
          <w:rFonts w:ascii="Times New Roman" w:hAnsi="Times New Roman" w:cs="Times New Roman"/>
        </w:rPr>
      </w:pPr>
      <w:r w:rsidRPr="00C80238">
        <w:rPr>
          <w:rFonts w:ascii="Times New Roman" w:hAnsi="Times New Roman" w:cs="Times New Roman"/>
        </w:rPr>
        <w:t xml:space="preserve">Digitaalselt esitatav teave </w:t>
      </w:r>
      <w:r w:rsidR="2B34EE48" w:rsidRPr="00C80238">
        <w:rPr>
          <w:rFonts w:ascii="Times New Roman" w:hAnsi="Times New Roman" w:cs="Times New Roman"/>
        </w:rPr>
        <w:t>peab olema piisavalt selge ja loetav ega tohiks automaatselt tarbijalt eeldada täiendavate tehniliste vahendite olemasolu. Samuti tuleks arvestada tarbijatega, kelle võimalused digitaalsete lahenduste kasutamiseks on piirat</w:t>
      </w:r>
      <w:r w:rsidR="7BD3B066" w:rsidRPr="00C80238">
        <w:rPr>
          <w:rFonts w:ascii="Times New Roman" w:hAnsi="Times New Roman" w:cs="Times New Roman"/>
        </w:rPr>
        <w:t xml:space="preserve">ud. </w:t>
      </w:r>
    </w:p>
    <w:p w14:paraId="32DF8867" w14:textId="77777777" w:rsidR="00C80238" w:rsidRPr="00C80238" w:rsidRDefault="00C80238" w:rsidP="00C80238">
      <w:pPr>
        <w:pStyle w:val="Vahedeta"/>
        <w:rPr>
          <w:rFonts w:ascii="Times New Roman" w:hAnsi="Times New Roman" w:cs="Times New Roman"/>
        </w:rPr>
      </w:pPr>
    </w:p>
    <w:p w14:paraId="2FBB54ED" w14:textId="3F4D1195" w:rsidR="4E1ADEEB" w:rsidRDefault="4E1ADEEB" w:rsidP="00C80238">
      <w:pPr>
        <w:pStyle w:val="Vahedeta"/>
        <w:rPr>
          <w:rFonts w:ascii="Times New Roman" w:eastAsia="Aptos" w:hAnsi="Times New Roman" w:cs="Times New Roman"/>
        </w:rPr>
      </w:pPr>
      <w:r w:rsidRPr="00C80238">
        <w:rPr>
          <w:rFonts w:ascii="Times New Roman" w:eastAsia="Aptos" w:hAnsi="Times New Roman" w:cs="Times New Roman"/>
        </w:rPr>
        <w:t xml:space="preserve">Märgiste kujundus, tehniline lahendus ja infomaterjalid peavad olema ligipääsetavad erinevate puuetega inimestele ja eakatele ning nendega testitud. Näiteks, esitluses toodud näidistel oli toote koodi kirja muudetud väiksemaks, kuigi ruumi oleks ka suurema koodi jaoks. Uue süsteemi juurutamiseks on vaja kindlasti ka lihtsas keeles juhendeid. </w:t>
      </w:r>
    </w:p>
    <w:p w14:paraId="150C45F5" w14:textId="77777777" w:rsidR="00C80238" w:rsidRPr="00C80238" w:rsidRDefault="00C80238" w:rsidP="00C80238">
      <w:pPr>
        <w:pStyle w:val="Vahedeta"/>
        <w:rPr>
          <w:rFonts w:ascii="Times New Roman" w:eastAsia="Aptos" w:hAnsi="Times New Roman" w:cs="Times New Roman"/>
        </w:rPr>
      </w:pPr>
    </w:p>
    <w:p w14:paraId="02109EF8" w14:textId="77777777" w:rsidR="00C80238" w:rsidRPr="00C80238" w:rsidRDefault="4E1ADEEB" w:rsidP="00C80238">
      <w:pPr>
        <w:pStyle w:val="Vahedeta"/>
        <w:rPr>
          <w:rFonts w:ascii="Times New Roman" w:eastAsia="Aptos" w:hAnsi="Times New Roman" w:cs="Times New Roman"/>
        </w:rPr>
      </w:pPr>
      <w:r w:rsidRPr="00C80238">
        <w:rPr>
          <w:rFonts w:ascii="Times New Roman" w:eastAsia="Aptos" w:hAnsi="Times New Roman" w:cs="Times New Roman"/>
        </w:rPr>
        <w:t>Tehnilise lahenduse väljatöötamisel on vaja arvestada Euroopa Parlamendi ja nõukogu direktiiviga (EL) 2019/882, 17. aprill 2019, toodete ja teenuste ligipääsetavusnõuete kohta (</w:t>
      </w:r>
      <w:hyperlink r:id="rId7">
        <w:r w:rsidRPr="00C80238">
          <w:rPr>
            <w:rStyle w:val="Hperlink"/>
            <w:rFonts w:ascii="Times New Roman" w:eastAsia="Aptos" w:hAnsi="Times New Roman" w:cs="Times New Roman"/>
          </w:rPr>
          <w:t>Direktiiv - 2019/882 - EN - EUR-Lex</w:t>
        </w:r>
      </w:hyperlink>
      <w:r w:rsidRPr="00C80238">
        <w:rPr>
          <w:rFonts w:ascii="Times New Roman" w:eastAsia="Aptos" w:hAnsi="Times New Roman" w:cs="Times New Roman"/>
        </w:rPr>
        <w:t xml:space="preserve">), mis kohustab näiteks e-kaubanduses andma tarbijatele ligipääsetavat teavet. </w:t>
      </w:r>
    </w:p>
    <w:p w14:paraId="73CDE91A" w14:textId="77777777" w:rsidR="00C80238" w:rsidRDefault="00C80238" w:rsidP="00C80238">
      <w:pPr>
        <w:pStyle w:val="Vahedeta"/>
        <w:rPr>
          <w:rFonts w:ascii="Times New Roman" w:eastAsia="Aptos" w:hAnsi="Times New Roman" w:cs="Times New Roman"/>
        </w:rPr>
      </w:pPr>
    </w:p>
    <w:p w14:paraId="47D2ED15" w14:textId="77777777" w:rsidR="00B24294" w:rsidRPr="00B24294" w:rsidRDefault="4E1ADEEB" w:rsidP="00C80238">
      <w:pPr>
        <w:pStyle w:val="Vahedeta"/>
        <w:rPr>
          <w:rFonts w:ascii="Times New Roman" w:eastAsia="Aptos" w:hAnsi="Times New Roman" w:cs="Times New Roman"/>
        </w:rPr>
      </w:pPr>
      <w:r w:rsidRPr="00B24294">
        <w:rPr>
          <w:rFonts w:ascii="Times New Roman" w:eastAsia="Aptos" w:hAnsi="Times New Roman" w:cs="Times New Roman"/>
        </w:rPr>
        <w:t>Märgise digitaalne lahendus peaks olema selline, mida on e-kauplejatel lihtne ligipääsetavalt kuvada (näiteks, et oleks olemas korrektne asetekst).</w:t>
      </w:r>
      <w:r w:rsidR="00C80238" w:rsidRPr="00B24294">
        <w:rPr>
          <w:rFonts w:ascii="Times New Roman" w:eastAsia="Aptos" w:hAnsi="Times New Roman" w:cs="Times New Roman"/>
        </w:rPr>
        <w:t xml:space="preserve"> </w:t>
      </w:r>
    </w:p>
    <w:p w14:paraId="3F8E8E94" w14:textId="77777777" w:rsidR="00B24294" w:rsidRDefault="00B24294" w:rsidP="00C80238">
      <w:pPr>
        <w:pStyle w:val="Vahedeta"/>
        <w:rPr>
          <w:rFonts w:ascii="Times New Roman" w:eastAsia="Aptos" w:hAnsi="Times New Roman" w:cs="Times New Roman"/>
          <w:b/>
          <w:bCs/>
        </w:rPr>
      </w:pPr>
    </w:p>
    <w:p w14:paraId="63DFB920" w14:textId="01DE1314" w:rsidR="672D00B3" w:rsidRPr="00C80238" w:rsidRDefault="672D00B3" w:rsidP="00C80238">
      <w:pPr>
        <w:pStyle w:val="Vahedeta"/>
        <w:rPr>
          <w:rFonts w:ascii="Times New Roman" w:eastAsia="Aptos" w:hAnsi="Times New Roman" w:cs="Times New Roman"/>
          <w:b/>
          <w:bCs/>
        </w:rPr>
      </w:pPr>
      <w:r w:rsidRPr="00C80238">
        <w:rPr>
          <w:rFonts w:ascii="Times New Roman" w:hAnsi="Times New Roman" w:cs="Times New Roman"/>
          <w:b/>
          <w:bCs/>
        </w:rPr>
        <w:t xml:space="preserve">Saame </w:t>
      </w:r>
      <w:r w:rsidR="77764F1D" w:rsidRPr="00C80238">
        <w:rPr>
          <w:rFonts w:ascii="Times New Roman" w:hAnsi="Times New Roman" w:cs="Times New Roman"/>
          <w:b/>
          <w:bCs/>
        </w:rPr>
        <w:t>nõustuda</w:t>
      </w:r>
      <w:r w:rsidR="6E89E638" w:rsidRPr="00C80238">
        <w:rPr>
          <w:rFonts w:ascii="Times New Roman" w:hAnsi="Times New Roman" w:cs="Times New Roman"/>
          <w:b/>
          <w:bCs/>
        </w:rPr>
        <w:t xml:space="preserve"> Euroopa Komisjoni ettepanekutega, mis lihtsustavad </w:t>
      </w:r>
      <w:r w:rsidR="65EB9392" w:rsidRPr="00C80238">
        <w:rPr>
          <w:rFonts w:ascii="Times New Roman" w:hAnsi="Times New Roman" w:cs="Times New Roman"/>
          <w:b/>
          <w:bCs/>
        </w:rPr>
        <w:t>energia</w:t>
      </w:r>
      <w:r w:rsidR="6E89E638" w:rsidRPr="00C80238">
        <w:rPr>
          <w:rFonts w:ascii="Times New Roman" w:hAnsi="Times New Roman" w:cs="Times New Roman"/>
          <w:b/>
          <w:bCs/>
        </w:rPr>
        <w:t>mä</w:t>
      </w:r>
      <w:r w:rsidR="57B1B7E0" w:rsidRPr="00C80238">
        <w:rPr>
          <w:rFonts w:ascii="Times New Roman" w:hAnsi="Times New Roman" w:cs="Times New Roman"/>
          <w:b/>
          <w:bCs/>
        </w:rPr>
        <w:t>rgist</w:t>
      </w:r>
      <w:r w:rsidR="6DCC5E01" w:rsidRPr="00C80238">
        <w:rPr>
          <w:rFonts w:ascii="Times New Roman" w:hAnsi="Times New Roman" w:cs="Times New Roman"/>
          <w:b/>
          <w:bCs/>
        </w:rPr>
        <w:t>e vahetust</w:t>
      </w:r>
      <w:r w:rsidR="57B1B7E0" w:rsidRPr="00C80238">
        <w:rPr>
          <w:rFonts w:ascii="Times New Roman" w:hAnsi="Times New Roman" w:cs="Times New Roman"/>
          <w:b/>
          <w:bCs/>
        </w:rPr>
        <w:t>.</w:t>
      </w:r>
    </w:p>
    <w:p w14:paraId="0E25041E" w14:textId="77777777" w:rsidR="00C80238" w:rsidRDefault="00C80238" w:rsidP="00C80238">
      <w:pPr>
        <w:pStyle w:val="Vahedeta"/>
        <w:rPr>
          <w:rFonts w:ascii="Times New Roman" w:hAnsi="Times New Roman" w:cs="Times New Roman"/>
          <w:u w:val="single"/>
        </w:rPr>
      </w:pPr>
    </w:p>
    <w:p w14:paraId="2A891527" w14:textId="3B6AE020" w:rsidR="00C80238" w:rsidRDefault="57B1B7E0" w:rsidP="00C80238">
      <w:pPr>
        <w:pStyle w:val="Vahedeta"/>
        <w:rPr>
          <w:rFonts w:ascii="Times New Roman" w:hAnsi="Times New Roman" w:cs="Times New Roman"/>
        </w:rPr>
      </w:pPr>
      <w:r w:rsidRPr="00C80238">
        <w:rPr>
          <w:rFonts w:ascii="Times New Roman" w:hAnsi="Times New Roman" w:cs="Times New Roman"/>
          <w:u w:val="single"/>
        </w:rPr>
        <w:t>Selgitus:</w:t>
      </w:r>
      <w:r w:rsidRPr="00C80238">
        <w:rPr>
          <w:rFonts w:ascii="Times New Roman" w:hAnsi="Times New Roman" w:cs="Times New Roman"/>
        </w:rPr>
        <w:t xml:space="preserve"> Määruse </w:t>
      </w:r>
      <w:r w:rsidR="6AC64F90" w:rsidRPr="00C80238">
        <w:rPr>
          <w:rFonts w:ascii="Times New Roman" w:hAnsi="Times New Roman" w:cs="Times New Roman"/>
        </w:rPr>
        <w:t xml:space="preserve">eelnõu </w:t>
      </w:r>
      <w:r w:rsidRPr="00C80238">
        <w:rPr>
          <w:rFonts w:ascii="Times New Roman" w:hAnsi="Times New Roman" w:cs="Times New Roman"/>
        </w:rPr>
        <w:t xml:space="preserve">artikkel </w:t>
      </w:r>
      <w:r w:rsidR="7824E5D4" w:rsidRPr="00C80238">
        <w:rPr>
          <w:rFonts w:ascii="Times New Roman" w:hAnsi="Times New Roman" w:cs="Times New Roman"/>
        </w:rPr>
        <w:t>1 punktis 7 sätestatakse võimalus tarnida energiamärgiste nõude kohustusega toote</w:t>
      </w:r>
      <w:r w:rsidR="08138CAD" w:rsidRPr="00C80238">
        <w:rPr>
          <w:rFonts w:ascii="Times New Roman" w:hAnsi="Times New Roman" w:cs="Times New Roman"/>
        </w:rPr>
        <w:t>i</w:t>
      </w:r>
      <w:r w:rsidR="7824E5D4" w:rsidRPr="00C80238">
        <w:rPr>
          <w:rFonts w:ascii="Times New Roman" w:hAnsi="Times New Roman" w:cs="Times New Roman"/>
        </w:rPr>
        <w:t xml:space="preserve">d selliselt, et nendega on </w:t>
      </w:r>
      <w:r w:rsidR="626614A4" w:rsidRPr="00C80238">
        <w:rPr>
          <w:rFonts w:ascii="Times New Roman" w:hAnsi="Times New Roman" w:cs="Times New Roman"/>
        </w:rPr>
        <w:t xml:space="preserve">märgiste vahetuse perioodil </w:t>
      </w:r>
      <w:r w:rsidR="7824E5D4" w:rsidRPr="00C80238">
        <w:rPr>
          <w:rFonts w:ascii="Times New Roman" w:hAnsi="Times New Roman" w:cs="Times New Roman"/>
        </w:rPr>
        <w:t xml:space="preserve">kaasas kas uus märgistus või vana märgistus. </w:t>
      </w:r>
    </w:p>
    <w:p w14:paraId="6430BA88" w14:textId="77777777" w:rsidR="00C80238" w:rsidRPr="00C80238" w:rsidRDefault="00C80238" w:rsidP="00C80238">
      <w:pPr>
        <w:pStyle w:val="Vahedeta"/>
        <w:rPr>
          <w:rFonts w:ascii="Times New Roman" w:hAnsi="Times New Roman" w:cs="Times New Roman"/>
        </w:rPr>
      </w:pPr>
    </w:p>
    <w:p w14:paraId="7991E5FC" w14:textId="77777777" w:rsidR="00C80238" w:rsidRPr="00C80238" w:rsidRDefault="4492A6A1" w:rsidP="00C80238">
      <w:pPr>
        <w:pStyle w:val="Vahedeta"/>
        <w:rPr>
          <w:rFonts w:ascii="Times New Roman" w:hAnsi="Times New Roman" w:cs="Times New Roman"/>
        </w:rPr>
      </w:pPr>
      <w:r w:rsidRPr="00C80238">
        <w:rPr>
          <w:rFonts w:ascii="Times New Roman" w:hAnsi="Times New Roman" w:cs="Times New Roman"/>
        </w:rPr>
        <w:t xml:space="preserve">Kaob kohustus kasutada üleminekuperioodil mõlemat </w:t>
      </w:r>
      <w:r w:rsidR="473B9102" w:rsidRPr="00C80238">
        <w:rPr>
          <w:rFonts w:ascii="Times New Roman" w:hAnsi="Times New Roman" w:cs="Times New Roman"/>
        </w:rPr>
        <w:t xml:space="preserve">ehk dubleerivat </w:t>
      </w:r>
      <w:r w:rsidRPr="00C80238">
        <w:rPr>
          <w:rFonts w:ascii="Times New Roman" w:hAnsi="Times New Roman" w:cs="Times New Roman"/>
        </w:rPr>
        <w:t>märgistust. Vana märgistusega laovaru võib müüa veel 12 k</w:t>
      </w:r>
      <w:r w:rsidR="6AD55677" w:rsidRPr="00C80238">
        <w:rPr>
          <w:rFonts w:ascii="Times New Roman" w:hAnsi="Times New Roman" w:cs="Times New Roman"/>
        </w:rPr>
        <w:t>uud pärast</w:t>
      </w:r>
      <w:r w:rsidR="6077E8ED" w:rsidRPr="00C80238">
        <w:rPr>
          <w:rFonts w:ascii="Times New Roman" w:hAnsi="Times New Roman" w:cs="Times New Roman"/>
        </w:rPr>
        <w:t xml:space="preserve"> märgiste vahetamise kuupäeva</w:t>
      </w:r>
      <w:r w:rsidR="4F5F7D21" w:rsidRPr="00C80238">
        <w:rPr>
          <w:rFonts w:ascii="Times New Roman" w:hAnsi="Times New Roman" w:cs="Times New Roman"/>
        </w:rPr>
        <w:t>.</w:t>
      </w:r>
      <w:r w:rsidR="6AD55677" w:rsidRPr="00C80238">
        <w:rPr>
          <w:rFonts w:ascii="Times New Roman" w:hAnsi="Times New Roman" w:cs="Times New Roman"/>
        </w:rPr>
        <w:t xml:space="preserve"> </w:t>
      </w:r>
    </w:p>
    <w:p w14:paraId="527B2DA6" w14:textId="77777777" w:rsidR="00C80238" w:rsidRDefault="00C80238" w:rsidP="00C80238">
      <w:pPr>
        <w:pStyle w:val="Vahedeta"/>
        <w:rPr>
          <w:rFonts w:ascii="Times New Roman" w:hAnsi="Times New Roman" w:cs="Times New Roman"/>
        </w:rPr>
      </w:pPr>
    </w:p>
    <w:p w14:paraId="677C4EBF" w14:textId="1B679331" w:rsidR="00D64EB0" w:rsidRDefault="00BB5AF0" w:rsidP="00C80238">
      <w:pPr>
        <w:pStyle w:val="Vahedeta"/>
        <w:rPr>
          <w:rFonts w:ascii="Times New Roman" w:hAnsi="Times New Roman" w:cs="Times New Roman"/>
        </w:rPr>
      </w:pPr>
      <w:r>
        <w:rPr>
          <w:rFonts w:ascii="Times New Roman" w:hAnsi="Times New Roman" w:cs="Times New Roman"/>
        </w:rPr>
        <w:t>Eesti saab komisjoni muudatustega kaasa minna, sest t</w:t>
      </w:r>
      <w:r w:rsidR="4492A6A1" w:rsidRPr="00C80238">
        <w:rPr>
          <w:rFonts w:ascii="Times New Roman" w:hAnsi="Times New Roman" w:cs="Times New Roman"/>
        </w:rPr>
        <w:t xml:space="preserve">egemist on </w:t>
      </w:r>
      <w:r w:rsidR="25461CAC" w:rsidRPr="00C80238">
        <w:rPr>
          <w:rFonts w:ascii="Times New Roman" w:hAnsi="Times New Roman" w:cs="Times New Roman"/>
        </w:rPr>
        <w:t>paindlike lahendustega</w:t>
      </w:r>
      <w:r w:rsidR="2B3BFB18" w:rsidRPr="00C80238">
        <w:rPr>
          <w:rFonts w:ascii="Times New Roman" w:hAnsi="Times New Roman" w:cs="Times New Roman"/>
        </w:rPr>
        <w:t xml:space="preserve"> mis aitavad ettevõtetel säästa kulusid</w:t>
      </w:r>
      <w:r w:rsidR="6BBF621F" w:rsidRPr="00C80238">
        <w:rPr>
          <w:rFonts w:ascii="Times New Roman" w:hAnsi="Times New Roman" w:cs="Times New Roman"/>
        </w:rPr>
        <w:t xml:space="preserve"> ja hallata laovarusid.</w:t>
      </w:r>
      <w:r w:rsidR="3E2362D9" w:rsidRPr="00C80238">
        <w:rPr>
          <w:rFonts w:ascii="Times New Roman" w:hAnsi="Times New Roman" w:cs="Times New Roman"/>
        </w:rPr>
        <w:t xml:space="preserve"> </w:t>
      </w:r>
    </w:p>
    <w:p w14:paraId="5AC724AB" w14:textId="77777777" w:rsidR="00D64EB0" w:rsidRDefault="00D64EB0" w:rsidP="00C80238">
      <w:pPr>
        <w:pStyle w:val="Vahedeta"/>
        <w:rPr>
          <w:rFonts w:ascii="Times New Roman" w:hAnsi="Times New Roman" w:cs="Times New Roman"/>
        </w:rPr>
      </w:pPr>
    </w:p>
    <w:p w14:paraId="78E721D6" w14:textId="26E5D91E" w:rsidR="57B1B7E0" w:rsidRPr="00C80238" w:rsidRDefault="72CDA5F5" w:rsidP="00C80238">
      <w:pPr>
        <w:pStyle w:val="Vahedeta"/>
        <w:rPr>
          <w:rFonts w:ascii="Times New Roman" w:hAnsi="Times New Roman" w:cs="Times New Roman"/>
        </w:rPr>
      </w:pPr>
      <w:r w:rsidRPr="00C80238">
        <w:rPr>
          <w:rFonts w:ascii="Times New Roman" w:hAnsi="Times New Roman" w:cs="Times New Roman"/>
        </w:rPr>
        <w:t xml:space="preserve">2021. aastal kasutusele võetud uutele </w:t>
      </w:r>
      <w:r w:rsidR="57278DE8" w:rsidRPr="00C80238">
        <w:rPr>
          <w:rFonts w:ascii="Times New Roman" w:hAnsi="Times New Roman" w:cs="Times New Roman"/>
        </w:rPr>
        <w:t>energia</w:t>
      </w:r>
      <w:r w:rsidRPr="00C80238">
        <w:rPr>
          <w:rFonts w:ascii="Times New Roman" w:hAnsi="Times New Roman" w:cs="Times New Roman"/>
        </w:rPr>
        <w:t>märgistele üleminek</w:t>
      </w:r>
      <w:r w:rsidR="5E2E5ED9" w:rsidRPr="00C80238">
        <w:rPr>
          <w:rFonts w:ascii="Times New Roman" w:hAnsi="Times New Roman" w:cs="Times New Roman"/>
        </w:rPr>
        <w:t xml:space="preserve"> toimub määruse rakendusalas olevate toodete klasside puhul </w:t>
      </w:r>
      <w:r w:rsidR="0D9DBD5C" w:rsidRPr="00C80238">
        <w:rPr>
          <w:rFonts w:ascii="Times New Roman" w:hAnsi="Times New Roman" w:cs="Times New Roman"/>
        </w:rPr>
        <w:t>sammhaaval</w:t>
      </w:r>
      <w:r w:rsidR="5E2E5ED9" w:rsidRPr="00C80238">
        <w:rPr>
          <w:rFonts w:ascii="Times New Roman" w:hAnsi="Times New Roman" w:cs="Times New Roman"/>
        </w:rPr>
        <w:t xml:space="preserve"> aastani 2030. Vahetamise järjekorda ootavad näiteks kliimaseadmed</w:t>
      </w:r>
      <w:r w:rsidR="559A6555" w:rsidRPr="00C80238">
        <w:rPr>
          <w:rFonts w:ascii="Times New Roman" w:hAnsi="Times New Roman" w:cs="Times New Roman"/>
        </w:rPr>
        <w:t xml:space="preserve">, kütteseadmed ja </w:t>
      </w:r>
      <w:r w:rsidR="6193B7D5" w:rsidRPr="00C80238">
        <w:rPr>
          <w:rFonts w:ascii="Times New Roman" w:hAnsi="Times New Roman" w:cs="Times New Roman"/>
        </w:rPr>
        <w:t>boilerid</w:t>
      </w:r>
      <w:r w:rsidR="0D653D9F" w:rsidRPr="00C80238">
        <w:rPr>
          <w:rFonts w:ascii="Times New Roman" w:hAnsi="Times New Roman" w:cs="Times New Roman"/>
        </w:rPr>
        <w:t xml:space="preserve">. </w:t>
      </w:r>
    </w:p>
    <w:p w14:paraId="2ED76D80" w14:textId="77777777" w:rsidR="00C80238" w:rsidRDefault="00C80238" w:rsidP="00C80238">
      <w:pPr>
        <w:pStyle w:val="Vahedeta"/>
        <w:rPr>
          <w:rFonts w:ascii="Times New Roman" w:hAnsi="Times New Roman" w:cs="Times New Roman"/>
        </w:rPr>
      </w:pPr>
    </w:p>
    <w:p w14:paraId="05E4D04E" w14:textId="070ACB10" w:rsidR="001E79AE" w:rsidRPr="00C80238" w:rsidRDefault="2368FAEC" w:rsidP="00C80238">
      <w:pPr>
        <w:pStyle w:val="Vahedeta"/>
        <w:rPr>
          <w:rFonts w:ascii="Times New Roman" w:hAnsi="Times New Roman" w:cs="Times New Roman"/>
          <w:b/>
          <w:bCs/>
        </w:rPr>
      </w:pPr>
      <w:r w:rsidRPr="00C80238">
        <w:rPr>
          <w:rFonts w:ascii="Times New Roman" w:hAnsi="Times New Roman" w:cs="Times New Roman"/>
          <w:b/>
          <w:bCs/>
        </w:rPr>
        <w:lastRenderedPageBreak/>
        <w:t xml:space="preserve">Euroopa energiamärgisega toodete andmebaasi </w:t>
      </w:r>
      <w:r w:rsidR="2D8BE4B7" w:rsidRPr="00C80238">
        <w:rPr>
          <w:rFonts w:ascii="Times New Roman" w:hAnsi="Times New Roman" w:cs="Times New Roman"/>
          <w:b/>
          <w:bCs/>
        </w:rPr>
        <w:t>EPRELi rolli suurendami</w:t>
      </w:r>
      <w:r w:rsidR="19DA4BB6" w:rsidRPr="00C80238">
        <w:rPr>
          <w:rFonts w:ascii="Times New Roman" w:hAnsi="Times New Roman" w:cs="Times New Roman"/>
          <w:b/>
          <w:bCs/>
        </w:rPr>
        <w:t xml:space="preserve">ne on õige suund, sest toetab ettevõtetelt </w:t>
      </w:r>
      <w:r w:rsidR="0A103684" w:rsidRPr="00C80238">
        <w:rPr>
          <w:rFonts w:ascii="Times New Roman" w:hAnsi="Times New Roman" w:cs="Times New Roman"/>
          <w:b/>
          <w:bCs/>
        </w:rPr>
        <w:t>andmete ühekordset küsimist (</w:t>
      </w:r>
      <w:r w:rsidR="0A103684" w:rsidRPr="00C80238">
        <w:rPr>
          <w:rFonts w:ascii="Times New Roman" w:hAnsi="Times New Roman" w:cs="Times New Roman"/>
          <w:b/>
          <w:bCs/>
          <w:i/>
          <w:iCs/>
        </w:rPr>
        <w:t>once-only</w:t>
      </w:r>
      <w:r w:rsidR="0A103684" w:rsidRPr="00C80238">
        <w:rPr>
          <w:rFonts w:ascii="Times New Roman" w:hAnsi="Times New Roman" w:cs="Times New Roman"/>
          <w:b/>
          <w:bCs/>
        </w:rPr>
        <w:t xml:space="preserve"> põhimõte)</w:t>
      </w:r>
      <w:r w:rsidR="2D8BE4B7" w:rsidRPr="00C80238">
        <w:rPr>
          <w:rFonts w:ascii="Times New Roman" w:hAnsi="Times New Roman" w:cs="Times New Roman"/>
          <w:b/>
          <w:bCs/>
        </w:rPr>
        <w:t xml:space="preserve">. </w:t>
      </w:r>
    </w:p>
    <w:p w14:paraId="6BC44046" w14:textId="77777777" w:rsidR="00C80238" w:rsidRDefault="00C80238" w:rsidP="00C80238">
      <w:pPr>
        <w:pStyle w:val="Vahedeta"/>
        <w:rPr>
          <w:rFonts w:ascii="Times New Roman" w:hAnsi="Times New Roman" w:cs="Times New Roman"/>
          <w:u w:val="single"/>
        </w:rPr>
      </w:pPr>
    </w:p>
    <w:p w14:paraId="42D2B332" w14:textId="3D1BBA3B" w:rsidR="00C80238" w:rsidRDefault="2D8BE4B7" w:rsidP="00C80238">
      <w:pPr>
        <w:pStyle w:val="Vahedeta"/>
        <w:rPr>
          <w:rFonts w:ascii="Times New Roman" w:eastAsiaTheme="minorEastAsia" w:hAnsi="Times New Roman" w:cs="Times New Roman"/>
        </w:rPr>
      </w:pPr>
      <w:r w:rsidRPr="00C80238">
        <w:rPr>
          <w:rFonts w:ascii="Times New Roman" w:hAnsi="Times New Roman" w:cs="Times New Roman"/>
          <w:u w:val="single"/>
        </w:rPr>
        <w:t>Selgitus</w:t>
      </w:r>
      <w:r w:rsidRPr="00C80238">
        <w:rPr>
          <w:rFonts w:ascii="Times New Roman" w:hAnsi="Times New Roman" w:cs="Times New Roman"/>
        </w:rPr>
        <w:t xml:space="preserve">: </w:t>
      </w:r>
      <w:r w:rsidR="38FD6DF5" w:rsidRPr="00C80238">
        <w:rPr>
          <w:rFonts w:ascii="Times New Roman" w:hAnsi="Times New Roman" w:cs="Times New Roman"/>
        </w:rPr>
        <w:t>Määruse e</w:t>
      </w:r>
      <w:r w:rsidR="38FD6DF5" w:rsidRPr="00C80238">
        <w:rPr>
          <w:rFonts w:ascii="Times New Roman" w:eastAsiaTheme="minorEastAsia" w:hAnsi="Times New Roman" w:cs="Times New Roman"/>
        </w:rPr>
        <w:t xml:space="preserve">elnõu </w:t>
      </w:r>
      <w:r w:rsidR="620A9334" w:rsidRPr="00C80238">
        <w:rPr>
          <w:rFonts w:ascii="Times New Roman" w:eastAsiaTheme="minorEastAsia" w:hAnsi="Times New Roman" w:cs="Times New Roman"/>
        </w:rPr>
        <w:t xml:space="preserve">artikli 1 punktides 1, 2, 3, 4, 5 ja 8 ning artikli 2 punktides 3, 4, 7 ja 9 käsitletakse EPRELi kasutamist. </w:t>
      </w:r>
    </w:p>
    <w:p w14:paraId="2CD1815C" w14:textId="77777777" w:rsidR="00C80238" w:rsidRPr="00C80238" w:rsidRDefault="00C80238" w:rsidP="00C80238">
      <w:pPr>
        <w:pStyle w:val="Vahedeta"/>
        <w:rPr>
          <w:rFonts w:ascii="Times New Roman" w:eastAsiaTheme="minorEastAsia" w:hAnsi="Times New Roman" w:cs="Times New Roman"/>
        </w:rPr>
      </w:pPr>
    </w:p>
    <w:p w14:paraId="597B9622" w14:textId="2831569D" w:rsidR="2D8BE4B7" w:rsidRDefault="620A9334" w:rsidP="00C80238">
      <w:pPr>
        <w:pStyle w:val="Vahedeta"/>
        <w:rPr>
          <w:rFonts w:ascii="Times New Roman" w:eastAsiaTheme="minorEastAsia" w:hAnsi="Times New Roman" w:cs="Times New Roman"/>
        </w:rPr>
      </w:pPr>
      <w:r w:rsidRPr="00C80238">
        <w:rPr>
          <w:rFonts w:ascii="Times New Roman" w:eastAsiaTheme="minorEastAsia" w:hAnsi="Times New Roman" w:cs="Times New Roman"/>
        </w:rPr>
        <w:t xml:space="preserve">Muuhulgas </w:t>
      </w:r>
      <w:r w:rsidR="6CF67467" w:rsidRPr="00C80238">
        <w:rPr>
          <w:rFonts w:ascii="Times New Roman" w:eastAsiaTheme="minorEastAsia" w:hAnsi="Times New Roman" w:cs="Times New Roman"/>
        </w:rPr>
        <w:t xml:space="preserve">teeb Euroopa Komisjon ettepaneku </w:t>
      </w:r>
      <w:r w:rsidRPr="00C80238">
        <w:rPr>
          <w:rFonts w:ascii="Times New Roman" w:eastAsiaTheme="minorEastAsia" w:hAnsi="Times New Roman" w:cs="Times New Roman"/>
        </w:rPr>
        <w:t>koli</w:t>
      </w:r>
      <w:r w:rsidR="21B8F91F" w:rsidRPr="00C80238">
        <w:rPr>
          <w:rFonts w:ascii="Times New Roman" w:eastAsiaTheme="minorEastAsia" w:hAnsi="Times New Roman" w:cs="Times New Roman"/>
        </w:rPr>
        <w:t>da</w:t>
      </w:r>
      <w:r w:rsidRPr="00C80238">
        <w:rPr>
          <w:rFonts w:ascii="Times New Roman" w:eastAsiaTheme="minorEastAsia" w:hAnsi="Times New Roman" w:cs="Times New Roman"/>
        </w:rPr>
        <w:t xml:space="preserve"> EPRELi turujärelev</w:t>
      </w:r>
      <w:r w:rsidR="62DF9765" w:rsidRPr="00C80238">
        <w:rPr>
          <w:rFonts w:ascii="Times New Roman" w:eastAsiaTheme="minorEastAsia" w:hAnsi="Times New Roman" w:cs="Times New Roman"/>
        </w:rPr>
        <w:t>alve</w:t>
      </w:r>
      <w:r w:rsidR="3CEBB102" w:rsidRPr="00C80238">
        <w:rPr>
          <w:rFonts w:ascii="Times New Roman" w:eastAsiaTheme="minorEastAsia" w:hAnsi="Times New Roman" w:cs="Times New Roman"/>
        </w:rPr>
        <w:t xml:space="preserve"> funktsioone</w:t>
      </w:r>
      <w:r w:rsidR="62DF9765" w:rsidRPr="00C80238">
        <w:rPr>
          <w:rFonts w:ascii="Times New Roman" w:eastAsiaTheme="minorEastAsia" w:hAnsi="Times New Roman" w:cs="Times New Roman"/>
        </w:rPr>
        <w:t xml:space="preserve"> ja liikmesrii</w:t>
      </w:r>
      <w:r w:rsidR="28D8CB0E" w:rsidRPr="00C80238">
        <w:rPr>
          <w:rFonts w:ascii="Times New Roman" w:eastAsiaTheme="minorEastAsia" w:hAnsi="Times New Roman" w:cs="Times New Roman"/>
        </w:rPr>
        <w:t xml:space="preserve">gid peavad </w:t>
      </w:r>
      <w:r w:rsidR="75E7787A" w:rsidRPr="00C80238">
        <w:rPr>
          <w:rFonts w:ascii="Times New Roman" w:eastAsiaTheme="minorEastAsia" w:hAnsi="Times New Roman" w:cs="Times New Roman"/>
        </w:rPr>
        <w:t xml:space="preserve">komisjoni ettepaneku kohaselt </w:t>
      </w:r>
      <w:r w:rsidR="28D8CB0E" w:rsidRPr="00C80238">
        <w:rPr>
          <w:rFonts w:ascii="Times New Roman" w:eastAsiaTheme="minorEastAsia" w:hAnsi="Times New Roman" w:cs="Times New Roman"/>
        </w:rPr>
        <w:t xml:space="preserve">hakkama tulevikus aktsepteerima EPRELis vahendatud infot, et määrata kas mõni toode vastab toetuskõlblikkuse </w:t>
      </w:r>
      <w:r w:rsidR="657F8C42" w:rsidRPr="00C80238">
        <w:rPr>
          <w:rFonts w:ascii="Times New Roman" w:eastAsiaTheme="minorEastAsia" w:hAnsi="Times New Roman" w:cs="Times New Roman"/>
        </w:rPr>
        <w:t>tingimustele</w:t>
      </w:r>
      <w:r w:rsidR="28D8CB0E" w:rsidRPr="00C80238">
        <w:rPr>
          <w:rFonts w:ascii="Times New Roman" w:eastAsiaTheme="minorEastAsia" w:hAnsi="Times New Roman" w:cs="Times New Roman"/>
        </w:rPr>
        <w:t>.</w:t>
      </w:r>
    </w:p>
    <w:p w14:paraId="01CB91DF" w14:textId="77777777" w:rsidR="00C80238" w:rsidRPr="00C80238" w:rsidRDefault="00C80238" w:rsidP="00C80238">
      <w:pPr>
        <w:pStyle w:val="Vahedeta"/>
        <w:rPr>
          <w:rFonts w:ascii="Times New Roman" w:hAnsi="Times New Roman" w:cs="Times New Roman"/>
        </w:rPr>
      </w:pPr>
    </w:p>
    <w:p w14:paraId="19CCC7EA" w14:textId="77777777" w:rsidR="00C80238" w:rsidRPr="00C80238" w:rsidRDefault="2BDA806F" w:rsidP="00C80238">
      <w:pPr>
        <w:pStyle w:val="Vahedeta"/>
        <w:rPr>
          <w:rFonts w:ascii="Times New Roman" w:eastAsiaTheme="minorEastAsia" w:hAnsi="Times New Roman" w:cs="Times New Roman"/>
        </w:rPr>
      </w:pPr>
      <w:r w:rsidRPr="00C80238">
        <w:rPr>
          <w:rFonts w:ascii="Times New Roman" w:eastAsiaTheme="minorEastAsia" w:hAnsi="Times New Roman" w:cs="Times New Roman"/>
        </w:rPr>
        <w:t xml:space="preserve">Eesti saab määruse eelnõuga EPRELi rolli suurendamiseks tehtud samme toetada, sest selle abil tekitatakse olukord, </w:t>
      </w:r>
      <w:r w:rsidR="6F1FA1B0" w:rsidRPr="00C80238">
        <w:rPr>
          <w:rFonts w:ascii="Times New Roman" w:eastAsiaTheme="minorEastAsia" w:hAnsi="Times New Roman" w:cs="Times New Roman"/>
        </w:rPr>
        <w:t xml:space="preserve">kus ettevõtted ei pea sama infot vahendama erinevatele ametiasutustele ja paraneb nn </w:t>
      </w:r>
      <w:r w:rsidR="6F1FA1B0" w:rsidRPr="00C80238">
        <w:rPr>
          <w:rFonts w:ascii="Times New Roman" w:eastAsiaTheme="minorEastAsia" w:hAnsi="Times New Roman" w:cs="Times New Roman"/>
          <w:i/>
          <w:iCs/>
        </w:rPr>
        <w:t>once-only</w:t>
      </w:r>
      <w:r w:rsidR="6F1FA1B0" w:rsidRPr="00C80238">
        <w:rPr>
          <w:rFonts w:ascii="Times New Roman" w:eastAsiaTheme="minorEastAsia" w:hAnsi="Times New Roman" w:cs="Times New Roman"/>
        </w:rPr>
        <w:t xml:space="preserve"> põhimõtte praktiline kasutamine. </w:t>
      </w:r>
    </w:p>
    <w:p w14:paraId="360B0284" w14:textId="77777777" w:rsidR="00C80238" w:rsidRDefault="00C80238" w:rsidP="00C80238">
      <w:pPr>
        <w:pStyle w:val="Vahedeta"/>
        <w:rPr>
          <w:rFonts w:ascii="Times New Roman" w:eastAsiaTheme="minorEastAsia" w:hAnsi="Times New Roman" w:cs="Times New Roman"/>
        </w:rPr>
      </w:pPr>
    </w:p>
    <w:p w14:paraId="675E4F01" w14:textId="79A7D107" w:rsidR="2D8BE4B7" w:rsidRPr="00C80238" w:rsidRDefault="163D8D0F" w:rsidP="00C80238">
      <w:pPr>
        <w:pStyle w:val="Vahedeta"/>
        <w:rPr>
          <w:rFonts w:ascii="Times New Roman" w:eastAsiaTheme="minorEastAsia" w:hAnsi="Times New Roman" w:cs="Times New Roman"/>
        </w:rPr>
      </w:pPr>
      <w:r w:rsidRPr="00C80238">
        <w:rPr>
          <w:rFonts w:ascii="Times New Roman" w:eastAsiaTheme="minorEastAsia" w:hAnsi="Times New Roman" w:cs="Times New Roman"/>
        </w:rPr>
        <w:t>Tuleb vältida sarnase info registreerimist kahes süsteemis ehk digitaal</w:t>
      </w:r>
      <w:r w:rsidR="4B106512" w:rsidRPr="00C80238">
        <w:rPr>
          <w:rFonts w:ascii="Times New Roman" w:eastAsiaTheme="minorEastAsia" w:hAnsi="Times New Roman" w:cs="Times New Roman"/>
        </w:rPr>
        <w:t>ne tootepassi süsteem tuleb EPRELiga integreerida. Järelevalveametnike tööle annab nende märkuste elektrooniline sisestamine EPRELi ju</w:t>
      </w:r>
      <w:r w:rsidR="2B34C035" w:rsidRPr="00C80238">
        <w:rPr>
          <w:rFonts w:ascii="Times New Roman" w:eastAsiaTheme="minorEastAsia" w:hAnsi="Times New Roman" w:cs="Times New Roman"/>
        </w:rPr>
        <w:t>urde ka lisa nähtavust.</w:t>
      </w:r>
    </w:p>
    <w:p w14:paraId="65C92FD2" w14:textId="4C56179E" w:rsidR="2D8BE4B7" w:rsidRDefault="2D8BE4B7" w:rsidP="4EF2CD53">
      <w:pPr>
        <w:spacing w:after="0" w:line="300" w:lineRule="auto"/>
        <w:rPr>
          <w:rFonts w:eastAsiaTheme="minorEastAsia"/>
        </w:rPr>
      </w:pPr>
    </w:p>
    <w:p w14:paraId="566BBFAF" w14:textId="747AE411" w:rsidR="2D8BE4B7" w:rsidRDefault="2D8BE4B7" w:rsidP="4EF2CD53"/>
    <w:sectPr w:rsidR="2D8BE4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EB"/>
    <w:rsid w:val="00161878"/>
    <w:rsid w:val="001E79AE"/>
    <w:rsid w:val="001F6C10"/>
    <w:rsid w:val="00214C37"/>
    <w:rsid w:val="00225779"/>
    <w:rsid w:val="00447BBE"/>
    <w:rsid w:val="004D1B54"/>
    <w:rsid w:val="004E54BF"/>
    <w:rsid w:val="00505529"/>
    <w:rsid w:val="00586AF2"/>
    <w:rsid w:val="00731CEB"/>
    <w:rsid w:val="008264B7"/>
    <w:rsid w:val="00952EDA"/>
    <w:rsid w:val="009771DA"/>
    <w:rsid w:val="00B24294"/>
    <w:rsid w:val="00B71C06"/>
    <w:rsid w:val="00BB5AF0"/>
    <w:rsid w:val="00C00810"/>
    <w:rsid w:val="00C23A6A"/>
    <w:rsid w:val="00C80238"/>
    <w:rsid w:val="00D64EB0"/>
    <w:rsid w:val="00F10E2A"/>
    <w:rsid w:val="00FA3892"/>
    <w:rsid w:val="015770B7"/>
    <w:rsid w:val="02A2F015"/>
    <w:rsid w:val="02B1F64B"/>
    <w:rsid w:val="0332B3C5"/>
    <w:rsid w:val="046BB37F"/>
    <w:rsid w:val="050EA393"/>
    <w:rsid w:val="05551D50"/>
    <w:rsid w:val="07400C6E"/>
    <w:rsid w:val="07F454B7"/>
    <w:rsid w:val="08138CAD"/>
    <w:rsid w:val="0A103684"/>
    <w:rsid w:val="0AA4C0C4"/>
    <w:rsid w:val="0B79D2F0"/>
    <w:rsid w:val="0D5C511E"/>
    <w:rsid w:val="0D653D9F"/>
    <w:rsid w:val="0D9DBD5C"/>
    <w:rsid w:val="0F263D05"/>
    <w:rsid w:val="1002A1DD"/>
    <w:rsid w:val="1003C71E"/>
    <w:rsid w:val="11379BE6"/>
    <w:rsid w:val="12E5A6EB"/>
    <w:rsid w:val="1456593B"/>
    <w:rsid w:val="1484AF81"/>
    <w:rsid w:val="14D63C86"/>
    <w:rsid w:val="163D8D0F"/>
    <w:rsid w:val="16993F86"/>
    <w:rsid w:val="1989E5E9"/>
    <w:rsid w:val="19DA4BB6"/>
    <w:rsid w:val="19E95C69"/>
    <w:rsid w:val="1D5AD9E5"/>
    <w:rsid w:val="1F6A5B5B"/>
    <w:rsid w:val="202BD072"/>
    <w:rsid w:val="21B8F91F"/>
    <w:rsid w:val="2368FAEC"/>
    <w:rsid w:val="23D106C2"/>
    <w:rsid w:val="25461CAC"/>
    <w:rsid w:val="265560E4"/>
    <w:rsid w:val="2751E733"/>
    <w:rsid w:val="28C840C0"/>
    <w:rsid w:val="28D8CB0E"/>
    <w:rsid w:val="2981F172"/>
    <w:rsid w:val="2B34C035"/>
    <w:rsid w:val="2B34EE48"/>
    <w:rsid w:val="2B3BFB18"/>
    <w:rsid w:val="2B9B7369"/>
    <w:rsid w:val="2BDA806F"/>
    <w:rsid w:val="2D438033"/>
    <w:rsid w:val="2D8BE4B7"/>
    <w:rsid w:val="2E8DA1AC"/>
    <w:rsid w:val="33E59333"/>
    <w:rsid w:val="3530D8CD"/>
    <w:rsid w:val="36920490"/>
    <w:rsid w:val="38FD6DF5"/>
    <w:rsid w:val="391F76C6"/>
    <w:rsid w:val="3AC756F4"/>
    <w:rsid w:val="3B1D47B6"/>
    <w:rsid w:val="3B4D2B86"/>
    <w:rsid w:val="3C1FC367"/>
    <w:rsid w:val="3CEA8CBA"/>
    <w:rsid w:val="3CEBB102"/>
    <w:rsid w:val="3D65C761"/>
    <w:rsid w:val="3E2362D9"/>
    <w:rsid w:val="401C1611"/>
    <w:rsid w:val="42A487C6"/>
    <w:rsid w:val="43605799"/>
    <w:rsid w:val="439AE431"/>
    <w:rsid w:val="440D0804"/>
    <w:rsid w:val="4492A6A1"/>
    <w:rsid w:val="44E04074"/>
    <w:rsid w:val="46511E5F"/>
    <w:rsid w:val="46F69F55"/>
    <w:rsid w:val="473B9102"/>
    <w:rsid w:val="484145AD"/>
    <w:rsid w:val="48F25B90"/>
    <w:rsid w:val="49662882"/>
    <w:rsid w:val="4B106512"/>
    <w:rsid w:val="4B25C3CA"/>
    <w:rsid w:val="4D0D8BCE"/>
    <w:rsid w:val="4DB95C60"/>
    <w:rsid w:val="4DF80C6B"/>
    <w:rsid w:val="4E0ACF44"/>
    <w:rsid w:val="4E1ADEEB"/>
    <w:rsid w:val="4E8A77CF"/>
    <w:rsid w:val="4EF2CD53"/>
    <w:rsid w:val="4F184B19"/>
    <w:rsid w:val="4F1ACAAB"/>
    <w:rsid w:val="4F5F7D21"/>
    <w:rsid w:val="51CC4D49"/>
    <w:rsid w:val="51E63004"/>
    <w:rsid w:val="52E0330D"/>
    <w:rsid w:val="532FF04E"/>
    <w:rsid w:val="53AAB653"/>
    <w:rsid w:val="559A6555"/>
    <w:rsid w:val="56088D5C"/>
    <w:rsid w:val="56EFFC4A"/>
    <w:rsid w:val="57278DE8"/>
    <w:rsid w:val="57B1B7E0"/>
    <w:rsid w:val="57FB4929"/>
    <w:rsid w:val="57FF6336"/>
    <w:rsid w:val="5D06C086"/>
    <w:rsid w:val="5DFED135"/>
    <w:rsid w:val="5E2E5ED9"/>
    <w:rsid w:val="5F4F639F"/>
    <w:rsid w:val="6077E8ED"/>
    <w:rsid w:val="6153242B"/>
    <w:rsid w:val="6193B7D5"/>
    <w:rsid w:val="620A9334"/>
    <w:rsid w:val="626614A4"/>
    <w:rsid w:val="62DF9765"/>
    <w:rsid w:val="6385FB4D"/>
    <w:rsid w:val="657F8C42"/>
    <w:rsid w:val="65EB9392"/>
    <w:rsid w:val="672D00B3"/>
    <w:rsid w:val="68C45888"/>
    <w:rsid w:val="68CAB172"/>
    <w:rsid w:val="6A15C00B"/>
    <w:rsid w:val="6AC64F90"/>
    <w:rsid w:val="6AD55677"/>
    <w:rsid w:val="6BBF621F"/>
    <w:rsid w:val="6C098122"/>
    <w:rsid w:val="6C0BA55D"/>
    <w:rsid w:val="6CD1EA11"/>
    <w:rsid w:val="6CF67467"/>
    <w:rsid w:val="6DCC5E01"/>
    <w:rsid w:val="6E262EFE"/>
    <w:rsid w:val="6E89E638"/>
    <w:rsid w:val="6EE59AB4"/>
    <w:rsid w:val="6F061B85"/>
    <w:rsid w:val="6F1FA1B0"/>
    <w:rsid w:val="72CDA5F5"/>
    <w:rsid w:val="759F356B"/>
    <w:rsid w:val="75E7787A"/>
    <w:rsid w:val="763B886D"/>
    <w:rsid w:val="77764F1D"/>
    <w:rsid w:val="77E64460"/>
    <w:rsid w:val="7824E5D4"/>
    <w:rsid w:val="78850FFF"/>
    <w:rsid w:val="788F8636"/>
    <w:rsid w:val="79ADD9A8"/>
    <w:rsid w:val="7BD3B066"/>
    <w:rsid w:val="7D953AE0"/>
    <w:rsid w:val="7E8D13A6"/>
    <w:rsid w:val="7F27147E"/>
    <w:rsid w:val="7F3C2BD4"/>
    <w:rsid w:val="7F54C2BA"/>
    <w:rsid w:val="7FE2C9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FEB3"/>
  <w15:chartTrackingRefBased/>
  <w15:docId w15:val="{AF24211E-978D-45E2-A828-0777102C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31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31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31CE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31CE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31CE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31CE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31CE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31CE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31CE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31CE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31CE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31CE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31CE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31CE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31CE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31CE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31CE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31CE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31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31CE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31CE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31CE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31CEB"/>
    <w:pPr>
      <w:spacing w:before="160"/>
      <w:jc w:val="center"/>
    </w:pPr>
    <w:rPr>
      <w:i/>
      <w:iCs/>
      <w:color w:val="404040" w:themeColor="text1" w:themeTint="BF"/>
    </w:rPr>
  </w:style>
  <w:style w:type="character" w:customStyle="1" w:styleId="TsitaatMrk">
    <w:name w:val="Tsitaat Märk"/>
    <w:basedOn w:val="Liguvaikefont"/>
    <w:link w:val="Tsitaat"/>
    <w:uiPriority w:val="29"/>
    <w:rsid w:val="00731CEB"/>
    <w:rPr>
      <w:i/>
      <w:iCs/>
      <w:color w:val="404040" w:themeColor="text1" w:themeTint="BF"/>
    </w:rPr>
  </w:style>
  <w:style w:type="paragraph" w:styleId="Loendilik">
    <w:name w:val="List Paragraph"/>
    <w:basedOn w:val="Normaallaad"/>
    <w:uiPriority w:val="34"/>
    <w:qFormat/>
    <w:rsid w:val="00731CEB"/>
    <w:pPr>
      <w:ind w:left="720"/>
      <w:contextualSpacing/>
    </w:pPr>
  </w:style>
  <w:style w:type="character" w:styleId="Selgeltmrgatavrhutus">
    <w:name w:val="Intense Emphasis"/>
    <w:basedOn w:val="Liguvaikefont"/>
    <w:uiPriority w:val="21"/>
    <w:qFormat/>
    <w:rsid w:val="00731CEB"/>
    <w:rPr>
      <w:i/>
      <w:iCs/>
      <w:color w:val="0F4761" w:themeColor="accent1" w:themeShade="BF"/>
    </w:rPr>
  </w:style>
  <w:style w:type="paragraph" w:styleId="Selgeltmrgatavtsitaat">
    <w:name w:val="Intense Quote"/>
    <w:basedOn w:val="Normaallaad"/>
    <w:next w:val="Normaallaad"/>
    <w:link w:val="SelgeltmrgatavtsitaatMrk"/>
    <w:uiPriority w:val="30"/>
    <w:qFormat/>
    <w:rsid w:val="00731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31CEB"/>
    <w:rPr>
      <w:i/>
      <w:iCs/>
      <w:color w:val="0F4761" w:themeColor="accent1" w:themeShade="BF"/>
    </w:rPr>
  </w:style>
  <w:style w:type="character" w:styleId="Selgeltmrgatavviide">
    <w:name w:val="Intense Reference"/>
    <w:basedOn w:val="Liguvaikefont"/>
    <w:uiPriority w:val="32"/>
    <w:qFormat/>
    <w:rsid w:val="00731CEB"/>
    <w:rPr>
      <w:b/>
      <w:bCs/>
      <w:smallCaps/>
      <w:color w:val="0F4761" w:themeColor="accent1" w:themeShade="BF"/>
      <w:spacing w:val="5"/>
    </w:rPr>
  </w:style>
  <w:style w:type="character" w:styleId="Hperlink">
    <w:name w:val="Hyperlink"/>
    <w:basedOn w:val="Liguvaikefont"/>
    <w:uiPriority w:val="99"/>
    <w:unhideWhenUsed/>
    <w:rPr>
      <w:color w:val="467886" w:themeColor="hyperlink"/>
      <w:u w:val="single"/>
    </w:r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rPr>
  </w:style>
  <w:style w:type="character" w:styleId="Kommentaariviide">
    <w:name w:val="annotation reference"/>
    <w:basedOn w:val="Liguvaikefont"/>
    <w:uiPriority w:val="99"/>
    <w:semiHidden/>
    <w:unhideWhenUsed/>
    <w:rPr>
      <w:sz w:val="16"/>
      <w:szCs w:val="16"/>
    </w:rPr>
  </w:style>
  <w:style w:type="paragraph" w:styleId="Vahedeta">
    <w:name w:val="No Spacing"/>
    <w:uiPriority w:val="1"/>
    <w:qFormat/>
    <w:rsid w:val="00C802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eur-lex.europa.eu/legal-content/ET/TXT/?uri=CELEX:32019L088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f65bec-117b-4ec2-83b8-dbdf58b29f23">
      <Terms xmlns="http://schemas.microsoft.com/office/infopath/2007/PartnerControls"/>
    </lcf76f155ced4ddcb4097134ff3c332f>
    <Kommentaar xmlns="90f65bec-117b-4ec2-83b8-dbdf58b29f23" xsi:nil="true"/>
    <Saatja xmlns="90f65bec-117b-4ec2-83b8-dbdf58b29f23" xsi:nil="true"/>
    <TaxCatchAll xmlns="9b483750-598d-46a0-877d-052f8f804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A9530149E6D647995539E7A0B89E3B" ma:contentTypeVersion="17" ma:contentTypeDescription="Create a new document." ma:contentTypeScope="" ma:versionID="e0c526e12543682121336e623082358e">
  <xsd:schema xmlns:xsd="http://www.w3.org/2001/XMLSchema" xmlns:xs="http://www.w3.org/2001/XMLSchema" xmlns:p="http://schemas.microsoft.com/office/2006/metadata/properties" xmlns:ns2="90f65bec-117b-4ec2-83b8-dbdf58b29f23" xmlns:ns3="9b483750-598d-46a0-877d-052f8f804d23" targetNamespace="http://schemas.microsoft.com/office/2006/metadata/properties" ma:root="true" ma:fieldsID="a23a53178128f40511e622fe257896dd" ns2:_="" ns3:_="">
    <xsd:import namespace="90f65bec-117b-4ec2-83b8-dbdf58b29f23"/>
    <xsd:import namespace="9b483750-598d-46a0-877d-052f8f804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element ref="ns2:Kommentaar" minOccurs="0"/>
                <xsd:element ref="ns2:Saat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65bec-117b-4ec2-83b8-dbdf58b29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Kommentaar" ma:index="22" nillable="true" ma:displayName="Kommentaar" ma:format="Dropdown" ma:internalName="Kommentaar">
      <xsd:simpleType>
        <xsd:restriction base="dms:Choice">
          <xsd:enumeration value="Jana Kotšnova"/>
          <xsd:enumeration value="Greetel Reiman"/>
          <xsd:enumeration value="Marili Süld"/>
          <xsd:enumeration value="Tõnis Nurk"/>
          <xsd:enumeration value="puudub"/>
        </xsd:restriction>
      </xsd:simpleType>
    </xsd:element>
    <xsd:element name="Saatja" ma:index="23" nillable="true" ma:displayName="Saatja" ma:format="Dropdown" ma:internalName="Saatj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83750-598d-46a0-877d-052f8f804d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a8002c-a323-400f-914b-e14a16ae7c42}" ma:internalName="TaxCatchAll" ma:showField="CatchAllData" ma:web="9b483750-598d-46a0-877d-052f8f804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F6369-7545-4D40-B013-A7037D83E4EA}">
  <ds:schemaRefs>
    <ds:schemaRef ds:uri="http://schemas.microsoft.com/office/2006/metadata/properties"/>
    <ds:schemaRef ds:uri="http://schemas.microsoft.com/office/infopath/2007/PartnerControls"/>
    <ds:schemaRef ds:uri="90f65bec-117b-4ec2-83b8-dbdf58b29f23"/>
    <ds:schemaRef ds:uri="9b483750-598d-46a0-877d-052f8f804d23"/>
  </ds:schemaRefs>
</ds:datastoreItem>
</file>

<file path=customXml/itemProps2.xml><?xml version="1.0" encoding="utf-8"?>
<ds:datastoreItem xmlns:ds="http://schemas.openxmlformats.org/officeDocument/2006/customXml" ds:itemID="{41201008-0405-4BE1-9B67-9D1B99F5A870}">
  <ds:schemaRefs>
    <ds:schemaRef ds:uri="http://schemas.microsoft.com/sharepoint/v3/contenttype/forms"/>
  </ds:schemaRefs>
</ds:datastoreItem>
</file>

<file path=customXml/itemProps3.xml><?xml version="1.0" encoding="utf-8"?>
<ds:datastoreItem xmlns:ds="http://schemas.openxmlformats.org/officeDocument/2006/customXml" ds:itemID="{9DFA0CFB-020F-45CE-8574-3A923CA60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65bec-117b-4ec2-83b8-dbdf58b29f23"/>
    <ds:schemaRef ds:uri="9b483750-598d-46a0-877d-052f8f804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556</Words>
  <Characters>3231</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Külli Kapper - MKM</dc:creator>
  <cp:keywords/>
  <dc:description/>
  <cp:lastModifiedBy>Külli Kapper - MKM</cp:lastModifiedBy>
  <cp:revision>9</cp:revision>
  <dcterms:created xsi:type="dcterms:W3CDTF">2026-08-06T11:56:00Z</dcterms:created>
  <dcterms:modified xsi:type="dcterms:W3CDTF">2026-08-07T08:34:00Z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2026-07-27T07:40:45Z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3928e459-9a69-4ca9-802f-08a82e0f9c53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0x010100A8A9530149E6D647995539E7A0B89E3B</vt:lpwstr>
  </property>
  <property fmtid="{D5CDD505-2E9C-101B-9397-08002B2CF9AE}" pid="11" name="MediaServiceImageTags">
    <vt:lpwstr/>
  </property>
  <property fmtid="{D5CDD505-2E9C-101B-9397-08002B2CF9AE}" pid="12" name="docLang">
    <vt:lpwstr>et</vt:lpwstr>
  </property>
</Properties>
</file>